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8CD" w:rsidRDefault="00E028CD" w:rsidP="00E028CD">
      <w:pPr>
        <w:pStyle w:val="a3"/>
        <w:spacing w:before="0" w:beforeAutospacing="0" w:after="0" w:afterAutospacing="0" w:line="330" w:lineRule="atLeast"/>
        <w:jc w:val="center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inherit" w:hAnsi="inherit" w:cs="Open Sans"/>
          <w:b/>
          <w:bCs/>
          <w:color w:val="000000"/>
          <w:sz w:val="21"/>
          <w:szCs w:val="21"/>
          <w:bdr w:val="none" w:sz="0" w:space="0" w:color="auto" w:frame="1"/>
        </w:rPr>
        <w:t>ПРАВИЛА ИНТЕРНЕТ-МАГАЗИНА «САНТЕХНИКА МАУРО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jc w:val="center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Индивидуальный предприниматель Черепенников Сергей Валерьевич, именуемый в дальнейшем «Продавец», в лице Черепенникова Сергея Валерьевича, действующего на основании Свидетельства о государственной регистрации физического лица в качестве индивидуального предпринимателя серия 38 № 001722621 от 31.03.2004г., предлагает товары размещенные в Интернет-магазине</w:t>
      </w:r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lang w:val="en-US"/>
        </w:rPr>
        <w:t>rigelsib</w:t>
      </w:r>
      <w:proofErr w:type="spellEnd"/>
      <w:r w:rsidRPr="00E028CD">
        <w:rPr>
          <w:rFonts w:ascii="Open Sans" w:hAnsi="Open Sans" w:cs="Open Sans"/>
          <w:color w:val="000000"/>
          <w:sz w:val="21"/>
          <w:szCs w:val="21"/>
        </w:rPr>
        <w:t>.</w:t>
      </w:r>
      <w:proofErr w:type="spellStart"/>
      <w:r>
        <w:rPr>
          <w:rFonts w:ascii="Open Sans" w:hAnsi="Open Sans" w:cs="Open Sans"/>
          <w:color w:val="000000"/>
          <w:sz w:val="21"/>
          <w:szCs w:val="21"/>
          <w:lang w:val="en-US"/>
        </w:rPr>
        <w:t>ru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 любому дееспособному физическому/юридическому лицу (Индивидуальному предпринимателю), именуемому в дальнейшем «Покупатель», в случае принятия последним условий настоящего Договора и его приложений (безусловный акцепт).</w:t>
      </w:r>
      <w:r>
        <w:rPr>
          <w:rFonts w:ascii="Open Sans" w:hAnsi="Open Sans" w:cs="Open Sans"/>
          <w:color w:val="000000"/>
          <w:sz w:val="21"/>
          <w:szCs w:val="21"/>
        </w:rPr>
        <w:br/>
        <w:t>Настоящий Договор не требует двустороннего подписания и действителен в электронном виде.</w:t>
      </w: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jc w:val="center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inherit" w:hAnsi="inherit" w:cs="Open Sans"/>
          <w:b/>
          <w:bCs/>
          <w:color w:val="000000"/>
          <w:sz w:val="21"/>
          <w:szCs w:val="21"/>
          <w:bdr w:val="none" w:sz="0" w:space="0" w:color="auto" w:frame="1"/>
        </w:rPr>
        <w:t>1.        ОПРЕДЕЛЕНИЕ ТЕРМИНОВ.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В целях настоящего Договора Стороны используют указанные термины в следующем значении:</w:t>
      </w:r>
      <w:r>
        <w:rPr>
          <w:rFonts w:ascii="Open Sans" w:hAnsi="Open Sans" w:cs="Open Sans"/>
          <w:color w:val="000000"/>
          <w:sz w:val="21"/>
          <w:szCs w:val="21"/>
        </w:rPr>
        <w:br/>
        <w:t>1.    Интернет-магазин (Сайт) – сайт, расположенный в сети Интернет по адресу http:// </w:t>
      </w:r>
      <w:proofErr w:type="spellStart"/>
      <w:r>
        <w:rPr>
          <w:rFonts w:ascii="Open Sans" w:hAnsi="Open Sans" w:cs="Open Sans"/>
          <w:color w:val="000000"/>
          <w:sz w:val="21"/>
          <w:szCs w:val="21"/>
          <w:lang w:val="en-US"/>
        </w:rPr>
        <w:t>rigelsib</w:t>
      </w:r>
      <w:proofErr w:type="spellEnd"/>
      <w:r w:rsidRPr="00E028CD">
        <w:rPr>
          <w:rFonts w:ascii="Open Sans" w:hAnsi="Open Sans" w:cs="Open Sans"/>
          <w:color w:val="000000"/>
          <w:sz w:val="21"/>
          <w:szCs w:val="21"/>
        </w:rPr>
        <w:t>.</w:t>
      </w:r>
      <w:proofErr w:type="spellStart"/>
      <w:r>
        <w:rPr>
          <w:rFonts w:ascii="Open Sans" w:hAnsi="Open Sans" w:cs="Open Sans"/>
          <w:color w:val="000000"/>
          <w:sz w:val="21"/>
          <w:szCs w:val="21"/>
          <w:lang w:val="en-US"/>
        </w:rPr>
        <w:t>ru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 посредством которого Продавец осуществляет дистанционную торговлю товарами.</w:t>
      </w:r>
      <w:r>
        <w:rPr>
          <w:rFonts w:ascii="Open Sans" w:hAnsi="Open Sans" w:cs="Open Sans"/>
          <w:color w:val="000000"/>
          <w:sz w:val="21"/>
          <w:szCs w:val="21"/>
        </w:rPr>
        <w:br/>
        <w:t>2.    Товар - объект, доступный для заказа Покупателем, описание которого размещено для ознакомления на Сайте.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3.    Бракованный товар </w:t>
      </w:r>
      <w:proofErr w:type="gramStart"/>
      <w:r>
        <w:rPr>
          <w:rFonts w:ascii="Open Sans" w:hAnsi="Open Sans" w:cs="Open Sans"/>
          <w:color w:val="000000"/>
          <w:sz w:val="21"/>
          <w:szCs w:val="21"/>
        </w:rPr>
        <w:t>- это</w:t>
      </w:r>
      <w:proofErr w:type="gramEnd"/>
      <w:r>
        <w:rPr>
          <w:rFonts w:ascii="Open Sans" w:hAnsi="Open Sans" w:cs="Open Sans"/>
          <w:color w:val="000000"/>
          <w:sz w:val="21"/>
          <w:szCs w:val="21"/>
        </w:rPr>
        <w:t xml:space="preserve"> продукция, не соответствующая существующему описанию или образцу.</w:t>
      </w:r>
      <w:r>
        <w:rPr>
          <w:rFonts w:ascii="Open Sans" w:hAnsi="Open Sans" w:cs="Open Sans"/>
          <w:color w:val="000000"/>
          <w:sz w:val="21"/>
          <w:szCs w:val="21"/>
        </w:rPr>
        <w:br/>
        <w:t>4.    Заказ - оформленный запрос Покупателя на приобретение и доставку товаров, выбранных Покупателем в интернет-магазине, по указанному Покупателем адресу.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5.    Покупатель - любое дееспособное физическое (юридическое) лицо, индивидуальный предприниматель, акцептовавшее настоящий Договор.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6.    Получатель – лицо, уполномоченное Покупателем на осуществление приемки товара.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7.    Продавец – ИП Черепенников Сергей Валерьевич (ИНН381100043305);</w:t>
      </w:r>
      <w:r>
        <w:rPr>
          <w:rFonts w:ascii="Open Sans" w:hAnsi="Open Sans" w:cs="Open Sans"/>
          <w:color w:val="000000"/>
          <w:sz w:val="21"/>
          <w:szCs w:val="21"/>
        </w:rPr>
        <w:br/>
        <w:t>8.    Акцепт (Безусловный акцепт) - в соответствии со ст. 438 ГК РФ полное и безоговорочное принятие Договора, осуществляемое путем заказа товара на сайте.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9.    Персональные данные - информация, относящаяся к Покупателю – физическому лицу, в том числе указанная им при оформлении заказа.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10.    Обработка персональных данных - действия (операции), производимые в ручном или автоматическом режиме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 и уничтожение персональных данных.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11.    Аналог собственноручной подписи - проставление отметки (галочки) в окне «Согласен с условиями оферты» на сайте, а также при оформлении заказа.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12.    Пункт самовывоза – месторасположение Продавца (курьерской компании, с которой у Продавца заключен соответствующий договор), где Покупатель самостоятельно получает Товар.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13.    Менеджер Продавца – сотрудник Продавца.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lastRenderedPageBreak/>
        <w:t>14.    Служба доставки – организация, осуществляющая доставку товара, с которой Покупатель заключает договор самостоятельно.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jc w:val="center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2</w:t>
      </w:r>
      <w:r>
        <w:rPr>
          <w:rFonts w:ascii="inherit" w:hAnsi="inherit" w:cs="Open Sans"/>
          <w:b/>
          <w:bCs/>
          <w:color w:val="000000"/>
          <w:sz w:val="21"/>
          <w:szCs w:val="21"/>
          <w:bdr w:val="none" w:sz="0" w:space="0" w:color="auto" w:frame="1"/>
        </w:rPr>
        <w:t>.  ПРЕДМЕТ ДОГОВОРА.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2.1.    Продавец обязуется передать в собственность Покупателю, а Покупатель обязуется оплатить и принять товары, заказанные в Интернет-магазине.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2.2.    Акцептуя настоящий Договор, Покупатель гарантирует, что полностью ознакомился и принимает условия: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2.2.1.    настоящего Договора;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2.2.2.    правил доставки, доступных для ознакомления по адресу </w:t>
      </w:r>
      <w:r w:rsidRPr="00E028CD">
        <w:rPr>
          <w:rFonts w:ascii="Open Sans" w:hAnsi="Open Sans" w:cs="Open Sans"/>
          <w:color w:val="000000"/>
          <w:sz w:val="21"/>
          <w:szCs w:val="21"/>
        </w:rPr>
        <w:t>https://rigelsib.ru/about/delivery/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2.2.3.    правил оплаты, доступных для ознакомления по адресу </w:t>
      </w:r>
      <w:r w:rsidRPr="00E028CD">
        <w:rPr>
          <w:rFonts w:ascii="Open Sans" w:hAnsi="Open Sans" w:cs="Open Sans"/>
          <w:color w:val="000000"/>
          <w:sz w:val="21"/>
          <w:szCs w:val="21"/>
        </w:rPr>
        <w:t>https://rigelsib.ru/about/delivery/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2.2.4.    правил возврата товаров, обозначенных в разделе 9 настоящих правил.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2.3.    Изменение договора.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2.3.1.    Продавец имеет право в любой момент внести изменения в Договор. Изменения вступают в силу на следующий календарный день после размещения новой редакции Договора на Сайте.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2.3.2.    В случае несогласия Покупателя с какими-либо из положений Договора Покупатель не вправе использовать Интернет-магазин. В случае если Продавцом были внесены какие-либо изменения в Договор, с которыми Покупатель не согласен, он обязан незамедлительно прекратить использование Интернет-магазина.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2.3.3.    Покупатель обязуется самостоятельно знакомиться с актуальной редакцией Договора. Покупатель самостоятельно несет риск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неознакомления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с документами и информацией, указанной в п. 2.2.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jc w:val="center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inherit" w:hAnsi="inherit" w:cs="Open Sans"/>
          <w:b/>
          <w:bCs/>
          <w:color w:val="000000"/>
          <w:sz w:val="21"/>
          <w:szCs w:val="21"/>
          <w:bdr w:val="none" w:sz="0" w:space="0" w:color="auto" w:frame="1"/>
        </w:rPr>
        <w:t>3.     АКЦЕПТ ДОГОВОРА. ОФОРМЛЕНИЕ ЗАКАЗА.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3.1.  Акцепт Договора.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3.1.1.    Факт оформления Заказа является безоговорочным принятием условий Договора и приложений к нему (безусловным акцептом), а Покупатель рассматривается как лицо, вступившее с Продавцом в договорные отношения.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3.1.2.    Выражая согласие с условиями настоящего Договора в порядке, предусмотренном п. 3.1.1.  Покупатель подтверждает, что действует не в интересах третьих лиц, а исключительно от своего имени и в собственных интересах.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3.1.3.    В случае совершения Заказа от имени юридического лица (индивидуального предпринимателя) Покупатель подтверждает наличие полномочий на совершение Заказа и Акцепт настоящего Договора.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3.2.  Порядок оформления Заказа.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3.2.1.    До момента оформления Заказа и заключения настоящего Договора Покупатель обязуется ознакомиться с основными потребительскими свойствами товара и местом изготовления товара, стоимостью товара. Указанная информация расположена рядом с изображением товара.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lastRenderedPageBreak/>
        <w:t>3.2.2.    В случае возникновения у Покупателя вопросов, касающихся свойств и характеристик товара, перед оформлением Заказа ему необходимо обратиться за консультацией по телефонам, указанным по адресу </w:t>
      </w:r>
      <w:r w:rsidRPr="00E028CD">
        <w:rPr>
          <w:rFonts w:ascii="Open Sans" w:hAnsi="Open Sans" w:cs="Open Sans"/>
          <w:color w:val="000000"/>
          <w:sz w:val="21"/>
          <w:szCs w:val="21"/>
        </w:rPr>
        <w:t>https://rigelsib.ru/about/contacts/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3.3.    Оформление Заказа осуществляется путем заполнения и отправки Продавцу формы с указанием параметров Заказа: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3.3.1.    наименование, количество, стоимость товара;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3.3.2.    ФИО Покупателя;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3.3.3.    контактный телефон Покупателя;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3.3.4.    адрес электронной почты Покупателя;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3.3.5.    порядок оплаты;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3.3.6.    способ доставки.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3.4.    Все поля Формы заказа обязательны для заполнения Покупателем.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3.5.    В случае указания данных третьих лиц в качестве Получателя Покупатель гарантирует, что указанные данные общедоступны и переданы с согласия владельца данных.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3.6.    Продавец не несет ответственности за содержание и достоверность информации, предоставленной Покупателем при оформлении Заказа. За достоверность предоставленной информации при оформлении Заказа всю ответственность несет Покупатель.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3.7. В случае отсутствия связи с Покупателем Заказ считается аннулированным в течение 5 (пяти) календарных дней с момента оформления.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jc w:val="center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inherit" w:hAnsi="inherit" w:cs="Open Sans"/>
          <w:b/>
          <w:bCs/>
          <w:color w:val="000000"/>
          <w:sz w:val="21"/>
          <w:szCs w:val="21"/>
          <w:bdr w:val="none" w:sz="0" w:space="0" w:color="auto" w:frame="1"/>
        </w:rPr>
        <w:t>4.    ХАРАКТЕРИСТИКИ ТОВАРА.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4.1.    Товар представлен в Интернет-магазине через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фотообразцы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4.2.     Каждый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фотообразец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сопровождается текстовой информацией: наименованием, размером, ценой за единицу и описанием товара.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4.3.    </w:t>
      </w:r>
      <w:r>
        <w:rPr>
          <w:rStyle w:val="a5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Цвет или оттенок товара на изображениях, </w:t>
      </w:r>
      <w:r>
        <w:rPr>
          <w:rFonts w:ascii="Open Sans" w:hAnsi="Open Sans" w:cs="Open Sans"/>
          <w:color w:val="000000"/>
          <w:sz w:val="21"/>
          <w:szCs w:val="21"/>
        </w:rPr>
        <w:t xml:space="preserve">представленных </w:t>
      </w:r>
      <w:proofErr w:type="gramStart"/>
      <w:r>
        <w:rPr>
          <w:rFonts w:ascii="Open Sans" w:hAnsi="Open Sans" w:cs="Open Sans"/>
          <w:color w:val="000000"/>
          <w:sz w:val="21"/>
          <w:szCs w:val="21"/>
        </w:rPr>
        <w:t>в Интернет-магазине</w:t>
      </w:r>
      <w:proofErr w:type="gramEnd"/>
      <w:r>
        <w:rPr>
          <w:rStyle w:val="a5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 может отличаться от оригинала из-за особенностей цветопередачи монитора компьютера, экрана телефона или параметров фотографирования.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4.4.    Характеристики и внешний вид товара могут отличаться от представленных на Сайте.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4.5.    Продавец не несет ответственности за несоответствие товара ожиданиям Покупателя.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4.6.    Потребитель не вправе заменить, либо отказаться от товара надлежащего качества, цена которых определяется за единицу длины.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jc w:val="center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inherit" w:hAnsi="inherit" w:cs="Open Sans"/>
          <w:b/>
          <w:bCs/>
          <w:color w:val="000000"/>
          <w:sz w:val="21"/>
          <w:szCs w:val="21"/>
          <w:bdr w:val="none" w:sz="0" w:space="0" w:color="auto" w:frame="1"/>
        </w:rPr>
        <w:t>5.    ЦЕНА ТОВАРА.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5.1.    Цены в Интернет-магазине указаны в валюте Российской Федерации за единицу товара. Цены на любые позиции товара, указанные на сайте Интернет-магазина, могут быть изменены Продавцом в одностороннем порядке. Цена на заказанный и оплаченный Покупателем товар изменению не подлежит.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lastRenderedPageBreak/>
        <w:t>5.2.    Тарифы на оказание услуг по Доставке товара размещены на Сайте и не включаются в стоимость товара. Стоимость Доставки оплачивается Покупателем отдельно и не подлежит возврату в случае возврата (обмена) товара.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5.3.    Стоимость товара не включает в себя стоимость подъема товара на этаж и оплачивается Покупателем отдельно. Стоимость определяется индивидуально в зависимости от веса товара, этажа подъема и наличия грузового лифта.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5.4.    Сборка (установка) товара не включена в цену товара.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jc w:val="center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inherit" w:hAnsi="inherit" w:cs="Open Sans"/>
          <w:b/>
          <w:bCs/>
          <w:color w:val="000000"/>
          <w:sz w:val="21"/>
          <w:szCs w:val="21"/>
          <w:bdr w:val="none" w:sz="0" w:space="0" w:color="auto" w:frame="1"/>
        </w:rPr>
        <w:t>6.    ОПЛАТА ТОВАРА.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6.1.    Покупатель оплачивает товар способами, указанными в Интернет-магазине в разделе: доставка и оплата.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6.2.    При наличной форме оплаты Покупатель обязан оплатить Продавцу цену товара в момент его передачи, а Продавец обязан предоставить Покупателю кассовый или товарный чек, или иной документ, подтверждающий оплату товара.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6.3. При безналичной форме оплаты обязанность Покупателя по уплате цены товара считается исполненной с момента зачисления соответствующих денежных средств, в размере 100% (сто процентов) предоплаты на расчетный счет Продавца.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6.4.    При безналичной форме оплаты Продавец осуществляет Доставку (выдачу) товара Покупателю только после поступления оплаты.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6.5. Покупатель за свой счет оплачивает комиссии (сборы) взимаемые кредитными организациями (платежными системами) при осуществлении оплаты.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6.6.    Особенности оплаты Товара с помощью банковских карт: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6.6.1.    В соответствии с положением ЦБ РФ «Об эмиссии банковских карт и об операциях, совершаемых с использованием платежных карт» от 24.12.2004 № 266-П операции по банковским картам совершаются держателем карты либо уполномоченным им лицом.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6.6.2.    Авторизация операций по банковским картам осуществляется банком. Если у банка есть основания полагать, что операция носит мошеннический характер, то банк вправе отказать в осуществлении данной операции. Мошеннические операции с банковскими картами попадают под действие статьи 159 УК РФ.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6.6.3.    Во избежание случаев различного рода неправомерного использования банковских карт при оплате все Заказы, оформленные на Сайте и предоплаченные банковской картой, проверяются Продавцом. В целях проверки личности владельца и его правомочности на использование карты Продавец вправе потребовать от Покупателя, оформившего такой заказ, предъявления документа, удостоверяющего личность.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6.6.4.    Просрочка уплаты Покупателем цены товара на срок свыше 5 (пяти) календарных дней с момента Заказа товара является существенным нарушением Договора. В этом случае Продавец вправе в одностороннем внесудебном порядке расторгнуть Договор, уведомив об этом Покупателя.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jc w:val="center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inherit" w:hAnsi="inherit" w:cs="Open Sans"/>
          <w:b/>
          <w:bCs/>
          <w:color w:val="000000"/>
          <w:sz w:val="21"/>
          <w:szCs w:val="21"/>
          <w:bdr w:val="none" w:sz="0" w:space="0" w:color="auto" w:frame="1"/>
        </w:rPr>
        <w:t>7. ДОСТАВКА ТОВАРА.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7.1.  Доставка товара в пределах г. Иркутска, г. Шелехова и г. Ангарска осуществляется уполномоченной на то транспортной компанией Продавца, после согласования с Покупателем. Право собственности и риск случайной гибели, утраты или повреждения товара переходит к Покупателю с момента передачи товара Покупателю представителем транспортной компании.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lastRenderedPageBreak/>
        <w:t>7.2.  Доставка до пунктов выдачи товара в городах: Байкальск, Слюдянка, Усолье-Сибирское, Черемхово, Саянск, Тулун, Братск, Усть-Илимск осуществляется уполномоченной на то транспортной компанией Продавца, после согласования сроков и условий с Покупателем. Право собственности и риск случайной гибели, утраты или повреждения товара переходит к Покупателю с момента передачи товара Покупателю представителем транспортной компании. Срок доставки товара Покупателю состоит из срока обработки заказа и срока доставки, установленного транспортной компанией.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7.3.  При доставке товаров в иные города в пределах Российской Федерации, выбор транспортной компании осуществляется Покупателем самостоятельно. При этом право собственности и риск случайной гибели, утраты или повреждения товара переходит к Покупателю с момента передачи товара уполномоченной Покупателем транспортной компании. Поставщик не отвечает по рекламациям (претензиям), вызванным виной транспортных организаций, уполномоченных на доставку товара Покупателем.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7.4.  Доставка товара Покупателю осуществляется по адресу и в сроки, согласованные Покупателем и Оператором при оформлении заказа, либо Покупатель самостоятельно забирает товар со склада Продавца, расположенного по адресу: г. Иркутск, ул. Энергетиков, д. 3 А.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7.5. Срок доставки товара Покупателю состоит из срока обработки заказа и срока доставки, установленного транспортной компанией.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7.6. Неявка Покупателя в течение 5 (пяти) календарных дней на склад Продавца или не совершение иных необходимых действий для принятия товара могут рассматриваться Продавцом в качестве отказа Покупателя от исполнения Договора.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7.7.  При доставке товар вручается Покупателю или Представителю. Покупатель или Представитель подтверждает свои полномочия на прием товаров путем предоставления уникального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sms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сообщения с кодом или иного документа, подтверждающий заключение Договора или оформление доставки товара.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7.8.  Покупатель обязан принять товар по наименованию, количеству и ассортименту в момент его приемки. Покупатель или Представитель Покупателя при приемке товара подтверждает своей подписью в акте приемки товара (накладной), что не имеет претензий к внешнему виду, наименованию, количеству и комплектности товара, а также ознакомление с правилами возврата (обмена товара) приобретаемого дистанционным способом, в соответствии с п. 4 ст.26.1 ФЗ «О защите прав потребителей».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7.9.  Информация о товаре доводится до сведения Покупателя в технической документации, прилагаемой к товару, на этикетках, путем нанесения маркировки или иным способом, принятым для отдельных видов товаров. Сведения об обязательном подтверждении соответствия товара представляются в порядке и способами, которые установлены законодательством Российской Федерации о техническом регулировании, и включают в себя сведения о номере документа, подтверждающего такое соответствие, о сроке его действия и об организации, его выдавшей.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7.10.  После отправки товара транспортной компанией Продавец сообщает Покупателю данные транспортной компании и данные необходимые для идентификации груза (товара).</w:t>
      </w:r>
      <w:r>
        <w:rPr>
          <w:rFonts w:ascii="Open Sans" w:hAnsi="Open Sans" w:cs="Open Sans"/>
          <w:color w:val="000000"/>
          <w:sz w:val="21"/>
          <w:szCs w:val="21"/>
        </w:rPr>
        <w:br/>
        <w:t xml:space="preserve">Покупатель обязуется обеспечить приёмку товара от транспортной компании. При приеме товара от транспортной компании Покупатель обязан осмотреть товар </w:t>
      </w:r>
      <w:r>
        <w:rPr>
          <w:rFonts w:ascii="Open Sans" w:hAnsi="Open Sans" w:cs="Open Sans"/>
          <w:color w:val="000000"/>
          <w:sz w:val="21"/>
          <w:szCs w:val="21"/>
        </w:rPr>
        <w:lastRenderedPageBreak/>
        <w:t>на предмет наличия и целостности упаковки. В случае повреждений упаковки и иных дефектов Покупатель обязан сделать соответствующие пометки в транспортных накладных. В противном случае последующие претензии о некомплектности или повреждении товара при транспортировке не принимаются Продавцом.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7.11.  В случае, если при приемке товара от транспортной компании Покупатель отказывается от товара, он обязан незамедлительно уведомить об этом Продавца, по реквизитам, указанным в разделе 14. В противном случае, Продавец имеет право возложить на Покупателя возмещение расходов по ответственному хранению товара транспортной компанией.</w:t>
      </w:r>
      <w:r>
        <w:rPr>
          <w:rFonts w:ascii="Open Sans" w:hAnsi="Open Sans" w:cs="Open Sans"/>
          <w:color w:val="000000"/>
          <w:sz w:val="21"/>
          <w:szCs w:val="21"/>
        </w:rPr>
        <w:br/>
        <w:t>7.12.  В случае отказа Покупателя от товара, не в связи с нарушением условий о качестве товара, Покупатель возмещает Продавцу расходы по доставке и возврату товара.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jc w:val="center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inherit" w:hAnsi="inherit" w:cs="Open Sans"/>
          <w:b/>
          <w:bCs/>
          <w:color w:val="000000"/>
          <w:sz w:val="21"/>
          <w:szCs w:val="21"/>
          <w:bdr w:val="none" w:sz="0" w:space="0" w:color="auto" w:frame="1"/>
        </w:rPr>
        <w:t>8.    ОТВЕТСТВЕННОСТЬ СТОРОН И РАЗРЕШЕНИЕ СПОРОВ.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8.1.    Стороны несут ответственность за неисполнение или ненадлежащее исполнение Договора в порядке, предусмотренном Договором и действующим законодательством РФ.</w:t>
      </w:r>
      <w:bookmarkStart w:id="0" w:name="_GoBack"/>
      <w:bookmarkEnd w:id="0"/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8.2.    Продавец не несет ответственности за Доставку Заказа, если Покупателем указан неправильный адрес Доставки.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8.3.    Продавец не несет ответственности, если ожидания Покупателя о потребительских свойствах товара оказались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неоправданны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8.4.    Продавец не несет ответственности за частичное или полное неисполнение обязательств по доставке товара, если это является следствием форс-мажорных обстоятельств.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8.5.    Все споры и разногласия, возникающие при исполнении Сторонами обязательств по настоящему Договору, решаются путем переговоров. В случае невозможности их устранения Стороны имеют право обратиться за судебной защитой своих интересов.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8.6.    Стороны установили необходимость соблюдения обязательного досудебного претензионного порядка до обращения в суд. Срок ответа на претензию устанавливается в 10 (десять) календарных дней.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jc w:val="center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inherit" w:hAnsi="inherit" w:cs="Open Sans"/>
          <w:b/>
          <w:bCs/>
          <w:color w:val="000000"/>
          <w:sz w:val="21"/>
          <w:szCs w:val="21"/>
          <w:bdr w:val="none" w:sz="0" w:space="0" w:color="auto" w:frame="1"/>
        </w:rPr>
        <w:t>9.    ВОЗВРАТ И ОБМЕН ТОВАРА.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9.1.    Покупатель имеет право отказаться от товара надлежащего качества в случае, когда он не подошел по каким-либо причинам, в любое время до его передачи, а также после передачи, в течение 7 (семи) дней, не считая дня его покупки. 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9.2.    Для осуществления возврата товара необходимо, чтобы:</w:t>
      </w:r>
      <w:r>
        <w:rPr>
          <w:rFonts w:ascii="Open Sans" w:hAnsi="Open Sans" w:cs="Open Sans"/>
          <w:color w:val="000000"/>
          <w:sz w:val="21"/>
          <w:szCs w:val="21"/>
        </w:rPr>
        <w:br/>
        <w:t>o    Товар не был в употреблении, были сохранены его потребительские свойства, товарный вид, упаковка, пломбы, ярлыки, а также товарный или кассовый чек, документация к товару.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o    Товар являлся товаром надлежащего качества (исправен, не имел вмятин, трещин, царапин, сколов и других механических повреждений, за исключением скрытых производственных дефектов).</w:t>
      </w:r>
      <w:r>
        <w:rPr>
          <w:rFonts w:ascii="Open Sans" w:hAnsi="Open Sans" w:cs="Open Sans"/>
          <w:color w:val="000000"/>
          <w:sz w:val="21"/>
          <w:szCs w:val="21"/>
        </w:rPr>
        <w:br/>
        <w:t xml:space="preserve">9.3.    При наличии претензий к внешнему виду и комплектности товара Покупатель может отказаться от приобретения товара до момента передачи товара. Претензии к внешнему виду доставленного товара Покупатель имеет право предъявить только до </w:t>
      </w:r>
      <w:r>
        <w:rPr>
          <w:rFonts w:ascii="Open Sans" w:hAnsi="Open Sans" w:cs="Open Sans"/>
          <w:color w:val="000000"/>
          <w:sz w:val="21"/>
          <w:szCs w:val="21"/>
        </w:rPr>
        <w:lastRenderedPageBreak/>
        <w:t xml:space="preserve">передачи товара Продавцом. Ссылки на загрязненность товара, недостаточную освещенность помещения,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поторапливания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со стороны экспедиторов Продавца и прочие причины не являются основанием для невыполнения Покупателем своих обязательств.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9.4.    Покупатель компенсирует Продавцу необходимые транспортные расходы, понесенные в связи с организацией обмена или возврата товара, с учетом норм действующего законодательства РФ.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jc w:val="center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inherit" w:hAnsi="inherit" w:cs="Open Sans"/>
          <w:b/>
          <w:bCs/>
          <w:color w:val="000000"/>
          <w:sz w:val="21"/>
          <w:szCs w:val="21"/>
          <w:bdr w:val="none" w:sz="0" w:space="0" w:color="auto" w:frame="1"/>
        </w:rPr>
        <w:t>10.    ФОРС-МАЖОРНЫЕ ОБСТОЯТЕЛЬСТВА.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10.1    Стороны освобождаются от ответственности за неисполнение или ненадлежащее исполнение обязательств по Договору на время действия непреодолимой силы. Под непреодолимой силой понимаются чрезвычайные и непреодолимые при данных условиях обстоятельства, препятствующие исполнению своих обязательств Сторонами по настоящему Договору. К ним относятся стихийные явления (землетрясения, наводнения и т. п.), обстоятельства общественной жизни (военные действия, чрезвычайные положения, крупнейшие забастовки, эпидемии и т. п.), запретительные меры государственных органов (запрещение перевозок, валютные ограничения, международные санкции запрета на торговлю и т. п.). В течение этого времени Стороны не имеют взаимных претензий, и каждая из Сторон принимает на себя свой риск последствия форс-мажорных обстоятельств.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jc w:val="center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inherit" w:hAnsi="inherit" w:cs="Open Sans"/>
          <w:b/>
          <w:bCs/>
          <w:color w:val="000000"/>
          <w:sz w:val="21"/>
          <w:szCs w:val="21"/>
          <w:bdr w:val="none" w:sz="0" w:space="0" w:color="auto" w:frame="1"/>
        </w:rPr>
        <w:t>11.    СРОК ДЕЙСТВИЯ ДОГОВОРА.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11.1.     Договор вступает в силу с момента Безусловного акцепта Покупателем и действует до исполнения обязательств Сторонами.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jc w:val="center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inherit" w:hAnsi="inherit" w:cs="Open Sans"/>
          <w:b/>
          <w:bCs/>
          <w:color w:val="000000"/>
          <w:sz w:val="21"/>
          <w:szCs w:val="21"/>
          <w:bdr w:val="none" w:sz="0" w:space="0" w:color="auto" w:frame="1"/>
        </w:rPr>
        <w:t>12. СОГЛАШЕНИЕ НА ОБРАБОТКУ ПЕРСОНАЛЬНЫХ ДАННЫХ ПОКУПАТЕЛЯ.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12.1.  Оформляя Заказ на сайте, Покупатель подтверждает свое согласие на обработку Продавцом своих персональных данных.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12.2.  Перечень персональных данных, на обработку, которых дается согласие: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·    ФИО;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·    Контактный телефон;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·    Адрес электронной почты;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·    Адрес места проживания/доставки товара.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12.3.  Перечень действий (способы использования) </w:t>
      </w:r>
      <w:proofErr w:type="gramStart"/>
      <w:r>
        <w:rPr>
          <w:rFonts w:ascii="Open Sans" w:hAnsi="Open Sans" w:cs="Open Sans"/>
          <w:color w:val="000000"/>
          <w:sz w:val="21"/>
          <w:szCs w:val="21"/>
        </w:rPr>
        <w:t>с персональными данными</w:t>
      </w:r>
      <w:proofErr w:type="gramEnd"/>
      <w:r>
        <w:rPr>
          <w:rFonts w:ascii="Open Sans" w:hAnsi="Open Sans" w:cs="Open Sans"/>
          <w:color w:val="000000"/>
          <w:sz w:val="21"/>
          <w:szCs w:val="21"/>
        </w:rPr>
        <w:t xml:space="preserve"> на совершение которых Покупателем дается согласие: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·    Получение и Хранение (в электронном виде и/или на бумажном носителе);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·    Уточнение (обновление, изменение);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·    Использование для исполнения настоящего Договора;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·    Передача в порядке, предусмотренном законодательством РФ.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12.4.  Согласие Покупателя на обработку персональных данных предоставляется без ограничения срока его действия.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12.5.  Покупатель, исключительно по личному заявлению, имеет право отозвать (изменить) настоящее согласие на обработку персональных данных.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12.6.  Продавец обрабатывает и обеспечивает конфиденциальность персональных данных в соответствии с требованиями действующего законодательства РФ.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lastRenderedPageBreak/>
        <w:t> 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jc w:val="center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inherit" w:hAnsi="inherit" w:cs="Open Sans"/>
          <w:b/>
          <w:bCs/>
          <w:color w:val="000000"/>
          <w:sz w:val="21"/>
          <w:szCs w:val="21"/>
          <w:bdr w:val="none" w:sz="0" w:space="0" w:color="auto" w:frame="1"/>
        </w:rPr>
        <w:t>13. ИНЫЕ ПОЛОЖЕНИЯ.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13.1.    Покупатель понимает и принимает условия о том, что информация, характеристики товара в связи с временно возникающими техническими ошибками на Сайте могут искажаться. В случае возникновения технической ошибки на Сайте Продавец оставляет за собой право отозвать настоящую оферту.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13.2.    Стороны осуществляют взаимодействие по реквизитам: для Продавца – указанным в разделе 14 настоящих правил; для Покупателя – указанным при осуществлении Заказа.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13.3.    Вся текстовая информация и графические изображения, размещенные на сайте Интернет-магазина, являются собственностью Продавца и/или его поставщиков и производителей товара.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jc w:val="center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inherit" w:hAnsi="inherit" w:cs="Open Sans"/>
          <w:b/>
          <w:bCs/>
          <w:color w:val="000000"/>
          <w:sz w:val="21"/>
          <w:szCs w:val="21"/>
          <w:bdr w:val="none" w:sz="0" w:space="0" w:color="auto" w:frame="1"/>
        </w:rPr>
        <w:t> 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jc w:val="center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inherit" w:hAnsi="inherit" w:cs="Open Sans"/>
          <w:b/>
          <w:bCs/>
          <w:color w:val="000000"/>
          <w:sz w:val="21"/>
          <w:szCs w:val="21"/>
          <w:bdr w:val="none" w:sz="0" w:space="0" w:color="auto" w:frame="1"/>
        </w:rPr>
        <w:t>14.    РЕКВИЗИТЫ ПРОДАВЦА.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Индивидуальный предприниматель Черепенников Сергей Валерьевич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Юридический адрес: 664047, г. Иркутск, ул. Трудовая, д.25, кв.129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Фактический адрес: 664033, г. Иркутск, ул. Энергетиков, д.3А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Почтовый адрес: 664033, г. Иркутск, а/я 350</w:t>
      </w:r>
    </w:p>
    <w:p w:rsidR="00E028CD" w:rsidRDefault="00E028CD" w:rsidP="00E028CD">
      <w:pPr>
        <w:pStyle w:val="a3"/>
        <w:spacing w:before="0" w:beforeAutospacing="0" w:after="0" w:afterAutospacing="0" w:line="330" w:lineRule="atLeast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ИНН 381100043305 ОГРН 304381109100208</w:t>
      </w:r>
    </w:p>
    <w:p w:rsidR="00E028CD" w:rsidRDefault="00E028CD" w:rsidP="00E028CD">
      <w:pPr>
        <w:pStyle w:val="bx-share-icon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E028CD" w:rsidRDefault="00E028CD" w:rsidP="00E028CD">
      <w:pPr>
        <w:pStyle w:val="bx-share-icon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E028CD" w:rsidRDefault="00E028CD" w:rsidP="00E028CD">
      <w:pPr>
        <w:pStyle w:val="bx-share-icon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E028CD" w:rsidRDefault="00E028CD" w:rsidP="00E028CD">
      <w:pPr>
        <w:pStyle w:val="bx-share-icon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7148FD" w:rsidRDefault="007148FD"/>
    <w:sectPr w:rsidR="00714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73F77"/>
    <w:multiLevelType w:val="multilevel"/>
    <w:tmpl w:val="040E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CD"/>
    <w:rsid w:val="007148FD"/>
    <w:rsid w:val="00E0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F09E7"/>
  <w15:chartTrackingRefBased/>
  <w15:docId w15:val="{FA3A2CA8-AA2A-496F-9636-F279ED5E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28CD"/>
    <w:rPr>
      <w:color w:val="0000FF"/>
      <w:u w:val="single"/>
    </w:rPr>
  </w:style>
  <w:style w:type="character" w:styleId="a5">
    <w:name w:val="Strong"/>
    <w:basedOn w:val="a0"/>
    <w:uiPriority w:val="22"/>
    <w:qFormat/>
    <w:rsid w:val="00E028CD"/>
    <w:rPr>
      <w:b/>
      <w:bCs/>
    </w:rPr>
  </w:style>
  <w:style w:type="paragraph" w:customStyle="1" w:styleId="bx-share-icon">
    <w:name w:val="bx-share-icon"/>
    <w:basedOn w:val="a"/>
    <w:rsid w:val="00E02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724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2962</Words>
  <Characters>16885</Characters>
  <Application>Microsoft Office Word</Application>
  <DocSecurity>0</DocSecurity>
  <Lines>140</Lines>
  <Paragraphs>39</Paragraphs>
  <ScaleCrop>false</ScaleCrop>
  <Company/>
  <LinksUpToDate>false</LinksUpToDate>
  <CharactersWithSpaces>19808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Ярославцева Инна Витальевна</dc:creator>
  <cp:keywords/>
  <dc:description/>
  <cp:lastModifiedBy>Ярославцева Инна Витальевна</cp:lastModifiedBy>
  <cp:revision>1</cp:revision>
  <dcterms:created xsi:type="dcterms:W3CDTF">2025-05-28T03:14:00Z</dcterms:created>
  <dcterms:modified xsi:type="dcterms:W3CDTF">2025-05-28T03:17:00Z</dcterms:modified>
</cp:coreProperties>
</file>